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LUZ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Guion de cortometraje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INT. DEPARTAMENTO DE HILMI – SALA – NOCHE</w:t>
      </w:r>
    </w:p>
    <w:p>
      <w:pPr>
        <w:pStyle w:val="Aksiyon"/>
      </w:pPr>
      <w:r>
        <w:t xml:space="preserve">Una sala estrecha. El reloj de pared hace tictac. Sobre la mesa: un plato, un tenedor, un vaso.</w:t>
      </w:r>
    </w:p>
    <w:p>
      <w:pPr>
        <w:pStyle w:val="Aksiyon"/>
      </w:pPr>
      <w:r>
        <w:t xml:space="preserve">HILMI (70 y tantos, chaleco de punto, lentes subidos en la frente) enjuaga el plato, lo seca, lo guarda. Pone el vaso bocabajo sobre el trapo.</w:t>
      </w:r>
    </w:p>
    <w:p>
      <w:pPr>
        <w:pStyle w:val="Aksiyon"/>
      </w:pPr>
      <w:r>
        <w:t xml:space="preserve">El reloj marca las diez.</w:t>
      </w:r>
    </w:p>
    <w:p>
      <w:pPr>
        <w:pStyle w:val="Aksiyon"/>
      </w:pPr>
      <w:r>
        <w:t xml:space="preserve">Hilmi va a la ventana y corre el visillo con dos dedos.</w:t>
      </w:r>
    </w:p>
    <w:p>
      <w:pPr>
        <w:pStyle w:val="Aksiyon"/>
      </w:pPr>
      <w:r>
        <w:t xml:space="preserve">Enfrente: un edificio viejo. En el tercer piso, una lámpara de escritorio se enciende en una ventana. Se apaga. Se enciende. Se apaga.</w:t>
      </w:r>
    </w:p>
    <w:p>
      <w:pPr>
        <w:pStyle w:val="Aksiyon"/>
      </w:pPr>
      <w:r>
        <w:t xml:space="preserve">Hilmi busca el interruptor de la lámpara junto a su ventana. Prende, apaga. Prende, apaga.</w:t>
      </w:r>
    </w:p>
    <w:p>
      <w:pPr>
        <w:pStyle w:val="Aksiyon"/>
      </w:pPr>
      <w:r>
        <w:t xml:space="preserve">La lámpara de enfrente se enciende una vez más y esta vez se queda encendida. Unos segundos. Luego se apaga.</w:t>
      </w:r>
    </w:p>
    <w:p>
      <w:pPr>
        <w:pStyle w:val="Aksiyon"/>
      </w:pPr>
      <w:r>
        <w:t xml:space="preserve">Hilmi suelta el visillo. Se baja los lentes, le da cuerda al reloj, apaga la luz.</w:t>
      </w:r>
    </w:p>
    <w:p>
      <w:pPr>
        <w:pStyle w:val="SahneBasligi"/>
      </w:pPr>
      <w:r>
        <w:t xml:space="preserve">INT. DEPARTAMENTO DE HILMI – SALA – NOCHE</w:t>
      </w:r>
    </w:p>
    <w:p>
      <w:pPr>
        <w:pStyle w:val="Aksiyon"/>
      </w:pPr>
      <w:r>
        <w:t xml:space="preserve">Otra noche. El mismo plato solo, el mismo vaso solo. Las diez.</w:t>
      </w:r>
    </w:p>
    <w:p>
      <w:pPr>
        <w:pStyle w:val="Aksiyon"/>
      </w:pPr>
      <w:r>
        <w:t xml:space="preserve">Hilmi va a la ventana. Corre el visillo.</w:t>
      </w:r>
    </w:p>
    <w:p>
      <w:pPr>
        <w:pStyle w:val="Aksiyon"/>
      </w:pPr>
      <w:r>
        <w:t xml:space="preserve">El tercer piso de enfrente está a oscuras.</w:t>
      </w:r>
    </w:p>
    <w:p>
      <w:pPr>
        <w:pStyle w:val="Aksiyon"/>
      </w:pPr>
      <w:r>
        <w:t xml:space="preserve">Hilmi espera. El minutero avanza una rayita. Otra rayita.</w:t>
      </w:r>
    </w:p>
    <w:p>
      <w:pPr>
        <w:pStyle w:val="Aksiyon"/>
      </w:pPr>
      <w:r>
        <w:t xml:space="preserve">Prende la lámpara, la apaga. Prende, apaga.</w:t>
      </w:r>
    </w:p>
    <w:p>
      <w:pPr>
        <w:pStyle w:val="Aksiyon"/>
      </w:pPr>
      <w:r>
        <w:t xml:space="preserve">Ninguna respuesta.</w:t>
      </w:r>
    </w:p>
    <w:p>
      <w:pPr>
        <w:pStyle w:val="Aksiyon"/>
      </w:pPr>
      <w:r>
        <w:t xml:space="preserve">Hilmi descuelga el abrigo del perchero. Mete un brazo. Mira la puerta. Se detiene.</w:t>
      </w:r>
    </w:p>
    <w:p>
      <w:pPr>
        <w:pStyle w:val="Aksiyon"/>
      </w:pPr>
      <w:r>
        <w:t xml:space="preserve">Se quita el abrigo y lo vuelve a colgar.</w:t>
      </w:r>
    </w:p>
    <w:p>
      <w:pPr>
        <w:pStyle w:val="Aksiyon"/>
      </w:pPr>
      <w:r>
        <w:t xml:space="preserve">Lleva la silla de la mesa hasta la ventana. Se sienta. Mira la ventana oscura.</w:t>
      </w:r>
    </w:p>
    <w:p>
      <w:pPr>
        <w:pStyle w:val="SahneBasligi"/>
      </w:pPr>
      <w:r>
        <w:t xml:space="preserve">INT. DEPARTAMENTO DE HILMI – SALA – MAÑANA</w:t>
      </w:r>
    </w:p>
    <w:p>
      <w:pPr>
        <w:pStyle w:val="Aksiyon"/>
      </w:pPr>
      <w:r>
        <w:t xml:space="preserve">Hilmi se quedó dormido en la silla. Los lentes se le resbalaron al regazo. La lámpara sigue encendida.</w:t>
      </w:r>
    </w:p>
    <w:p>
      <w:pPr>
        <w:pStyle w:val="Aksiyon"/>
      </w:pPr>
      <w:r>
        <w:t xml:space="preserve">Afuera, el pitido de un camión que da reversa.</w:t>
      </w:r>
    </w:p>
    <w:p>
      <w:pPr>
        <w:pStyle w:val="Aksiyon"/>
      </w:pPr>
      <w:r>
        <w:t xml:space="preserve">Hilmi despierta sobresaltado y se inclina hacia la ventana.</w:t>
      </w:r>
    </w:p>
    <w:p>
      <w:pPr>
        <w:pStyle w:val="SahneBasligi"/>
      </w:pPr>
      <w:r>
        <w:t xml:space="preserve">EXT. EL EDIFICIO DE ENFRENTE – MAÑANA</w:t>
      </w:r>
    </w:p>
    <w:p>
      <w:pPr>
        <w:pStyle w:val="Aksiyon"/>
      </w:pPr>
      <w:r>
        <w:t xml:space="preserve">Una camioneta de mudanzas pequeña, estacionada junto a la acera. Dos CARGADORES llevan cajas.</w:t>
      </w:r>
    </w:p>
    <w:p>
      <w:pPr>
        <w:pStyle w:val="Aksiyon"/>
      </w:pPr>
      <w:r>
        <w:t xml:space="preserve">NAZ (20 y tantos, mochila, pelo revuelto) sale por la puerta del edificio. Encima de la caja que carga hay una lámpara de escritorio, con el cable enrollado alrededor.</w:t>
      </w:r>
    </w:p>
    <w:p>
      <w:pPr>
        <w:pStyle w:val="Aksiyon"/>
      </w:pPr>
      <w:r>
        <w:t xml:space="preserve">Naz sube la caja a la parte de atrás de la camioneta. Luego levanta la cabeza y mira al otro lado de la calle.</w:t>
      </w:r>
    </w:p>
    <w:p>
      <w:pPr>
        <w:pStyle w:val="Aksiyon"/>
      </w:pPr>
      <w:r>
        <w:t xml:space="preserve">En el segundo piso, un visillo corrido. Detrás, Hilmi.</w:t>
      </w:r>
    </w:p>
    <w:p>
      <w:pPr>
        <w:pStyle w:val="Aksiyon"/>
      </w:pPr>
      <w:r>
        <w:t xml:space="preserve">Naz toma la lámpara de encima de la caja. La levanta con las dos manos, como quien levanta una copa para brindar.</w:t>
      </w:r>
    </w:p>
    <w:p>
      <w:pPr>
        <w:pStyle w:val="Aksiyon"/>
      </w:pPr>
      <w:r>
        <w:t xml:space="preserve">En la ventana, la palma de Hilmi se apoya contra el vidrio.</w:t>
      </w:r>
    </w:p>
    <w:p>
      <w:pPr>
        <w:pStyle w:val="Aksiyon"/>
      </w:pPr>
      <w:r>
        <w:t xml:space="preserve">Naz vuelve a dejar la lámpara sobre la caja, cierra la puerta de la camioneta, se sube adelante. La camioneta arranca.</w:t>
      </w:r>
    </w:p>
    <w:p>
      <w:pPr>
        <w:pStyle w:val="SahneBasligi"/>
      </w:pPr>
      <w:r>
        <w:t xml:space="preserve">INT. DEPARTAMENTO DE HILMI – SALA – NOCHE</w:t>
      </w:r>
    </w:p>
    <w:p>
      <w:pPr>
        <w:pStyle w:val="Aksiyon"/>
      </w:pPr>
      <w:r>
        <w:t xml:space="preserve">Un plato. Un vaso. Las diez.</w:t>
      </w:r>
    </w:p>
    <w:p>
      <w:pPr>
        <w:pStyle w:val="Aksiyon"/>
      </w:pPr>
      <w:r>
        <w:t xml:space="preserve">Hilmi va a la ventana. Pegada al vidrio del tercer piso de enfrente, una hoja con letras grandes: SE RENTA.</w:t>
      </w:r>
    </w:p>
    <w:p>
      <w:pPr>
        <w:pStyle w:val="Aksiyon"/>
      </w:pPr>
      <w:r>
        <w:t xml:space="preserve">Hilmi prende la lámpara, la apaga. Prende, apaga.</w:t>
      </w:r>
    </w:p>
    <w:p>
      <w:pPr>
        <w:pStyle w:val="Aksiyon"/>
      </w:pPr>
      <w:r>
        <w:t xml:space="preserve">Espera.</w:t>
      </w:r>
    </w:p>
    <w:p>
      <w:pPr>
        <w:pStyle w:val="Aksiyon"/>
      </w:pPr>
      <w:r>
        <w:t xml:space="preserve">Luego prende la lámpara y esta vez no la apaga. No cierra el visillo.</w:t>
      </w:r>
    </w:p>
    <w:p>
      <w:pPr>
        <w:pStyle w:val="Aksiyon"/>
      </w:pPr>
      <w:r>
        <w:t xml:space="preserve">Deja la silla frente a la ventana, se sienta, saca un libro del estante y lo abre. La luz cruza la calle y cae sobre la ventana vacía del edificio.</w:t>
      </w:r>
    </w:p>
    <w:p>
      <w:pPr>
        <w:pStyle w:val="Gecis"/>
      </w:pPr>
      <w:r>
        <w:t xml:space="preserve">FUNDIDO A NEGRO.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Luz</dc:title>
  <dc:creator>Senaryo Okulu</dc:creator>
  <cp:lastModifiedBy>Senaryo Okulu</cp:lastModifiedBy>
  <dc:description>senaryookulu.com</dc:description>
</cp:coreProperties>
</file>