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KapakBaslik"/>
      </w:pPr>
      <w:r>
        <w:rPr>
          <w:b/>
          <w:sz w:val="32"/>
        </w:rPr>
        <w:t xml:space="preserve">Premisa</w:t>
      </w:r>
    </w:p>
    <w:p>
      <w:pPr>
        <w:pStyle w:val="Normal"/>
      </w:pPr>
      <w:r>
        <w:t xml:space="preserve"/>
      </w:r>
    </w:p>
    <w:p>
      <w:pPr>
        <w:pStyle w:val="Aksiyon"/>
      </w:pPr>
      <w:r>
        <w:rPr>
          <w:b/>
        </w:rPr>
        <w:t xml:space="preserve">1. Qué es</w:t>
      </w:r>
    </w:p>
    <w:p>
      <w:pPr>
        <w:pStyle w:val="Aksiyon"/>
      </w:pPr>
      <w:r>
        <w:t xml:space="preserve">La premisa es la afirmación de tu película sobre el mundo, en una oración. Un tema hace una PREGUNTA (“¿Puede una persona sostenerse sola?”); la premisa escribe la RESPUESTA de tu película como una afirmación. Prueba de fuego: si puedes ponerle signos de interrogación, es un tema, no una premisa.</w:t>
      </w:r>
    </w:p>
    <w:p>
      <w:pPr>
        <w:pStyle w:val="Aksiyon"/>
      </w:pPr>
      <w:r>
        <w:rPr>
          <w:b/>
        </w:rPr>
        <w:t xml:space="preserve">2. Cuándo la necesitas</w:t>
      </w:r>
    </w:p>
    <w:p>
      <w:pPr>
        <w:pStyle w:val="Aksiyon"/>
      </w:pPr>
      <w:r>
        <w:t xml:space="preserve">Como brújula interna mientras escribes: cada escena debería poner a prueba, apoyar o discutir esta afirmación. El logline se dice en voz alta; la premisa se queda en tu escritorio.</w:t>
      </w:r>
    </w:p>
    <w:p>
      <w:pPr>
        <w:pStyle w:val="Aksiyon"/>
      </w:pPr>
      <w:r>
        <w:rPr>
          <w:b/>
        </w:rPr>
        <w:t xml:space="preserve">3. Ejemplo</w:t>
      </w:r>
    </w:p>
    <w:p>
      <w:pPr>
        <w:pStyle w:val="Aksiyon"/>
      </w:pPr>
      <w:r>
        <w:t xml:space="preserve">Tema (pregunta): ¿Puede una persona sostenerse sola?</w:t>
      </w:r>
    </w:p>
    <w:p>
      <w:pPr>
        <w:pStyle w:val="Aksiyon"/>
      </w:pPr>
      <w:r>
        <w:t xml:space="preserve">Premisa (afirmación): Resistir en soledad no mantiene a una persona en pie — la desgasta; la salida pasa por poder aceptar ayuda.</w:t>
      </w:r>
    </w:p>
    <w:p>
      <w:pPr>
        <w:pStyle w:val="Aksiyon"/>
      </w:pPr>
      <w:r>
        <w:t xml:space="preserve">La película no predica esta afirmación, la discute: cada personaje mira la pregunta desde otro lugar, y el final demuestra la afirmación a través de la conducta — o la muestra trágicamente al revés.</w:t>
      </w:r>
    </w:p>
    <w:p>
      <w:pPr>
        <w:pStyle w:val="Aksiyon"/>
      </w:pPr>
      <w:r>
        <w:rPr>
          <w:b/>
        </w:rPr>
        <w:t xml:space="preserve">4. Errores comunes</w:t>
      </w:r>
    </w:p>
    <w:p>
      <w:pPr>
        <w:pStyle w:val="Aksiyon"/>
      </w:pPr>
      <w:r>
        <w:t xml:space="preserve">✖ “Mi película es sobre la soledad.” — Eso es un tema general, no una afirmación. Una premisa toma partido.</w:t>
      </w:r>
    </w:p>
    <w:p>
      <w:pPr>
        <w:pStyle w:val="Aksiyon"/>
      </w:pPr>
      <w:r>
        <w:t xml:space="preserve">✖ “¿Puede una persona sostenerse sola?” — Prueba de los signos de interrogación: eso es el tema. Conviértelo en afirmación.</w:t>
      </w:r>
    </w:p>
    <w:p>
      <w:pPr>
        <w:pStyle w:val="Aksiyon"/>
      </w:pPr>
      <w:r>
        <w:t xml:space="preserve">✖ “La soledad es mala.” — Un eslogan: no tiene un mecanismo que discutir. Amarra la afirmación a un precio o a un resultado.</w:t>
      </w:r>
    </w:p>
    <w:p>
      <w:pPr>
        <w:pStyle w:val="Normal"/>
      </w:pPr>
      <w:r>
        <w:t xml:space="preserve"/>
      </w:r>
    </w:p>
    <w:p>
      <w:pPr>
        <w:pStyle w:val="Aksiyon"/>
      </w:pPr>
      <w:r>
        <w:rPr>
          <w:b/>
        </w:rPr>
        <w:t xml:space="preserve">PLANTILLA DE PREMISA EN BLANCO</w:t>
      </w:r>
    </w:p>
    <w:p>
      <w:pPr>
        <w:pStyle w:val="Normal"/>
      </w:pPr>
      <w:r>
        <w:t xml:space="preserve">Mi tema (pregunta):</w:t>
      </w:r>
    </w:p>
    <w:p>
      <w:pPr>
        <w:pStyle w:val="Normal"/>
      </w:pPr>
      <w:r>
        <w:t xml:space="preserve">¿.................................................. ?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Mi premisa (afirmación):</w:t>
      </w:r>
    </w:p>
    <w:p>
      <w:pPr>
        <w:pStyle w:val="Normal"/>
      </w:pPr>
      <w:r>
        <w:t xml:space="preserve">[VALOR / CONDUCTA] ..............................,</w:t>
      </w:r>
    </w:p>
    <w:p>
      <w:pPr>
        <w:pStyle w:val="Normal"/>
      </w:pPr>
      <w:r>
        <w:t xml:space="preserve">lleva a [PRECIO / RESULTADO] ....................;</w:t>
      </w:r>
    </w:p>
    <w:p>
      <w:pPr>
        <w:pStyle w:val="Normal"/>
      </w:pPr>
      <w:r>
        <w:t xml:space="preserve">la verdadera salida / ruina pasa por ............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Revisa: □ NO se le pueden poner signos de interrogación</w:t>
      </w:r>
    </w:p>
    <w:p>
      <w:pPr>
        <w:pStyle w:val="Normal"/>
      </w:pPr>
      <w:r>
        <w:t xml:space="preserve">□ Toma partido □ No es un eslogan, tiene un mecanismo</w:t>
      </w:r>
    </w:p>
    <w:p>
      <w:pPr>
        <w:pStyle w:val="Normal"/>
      </w:pPr>
      <w:r>
        <w:t xml:space="preserve">□ Mi final pone a prueba la afirmación con la conducta</w:t>
      </w:r>
    </w:p>
    <w:p>
      <w:pPr>
        <w:pStyle w:val="Normal"/>
      </w:pPr>
      <w:r>
        <w:t xml:space="preserve"/>
      </w:r>
    </w:p>
    <w:p>
      <w:pPr>
        <w:pStyle w:val="Not"/>
      </w:pPr>
      <w:r>
        <w:t xml:space="preserve">Este documento se descargó de senaryookulu.com. Las lecciones, las herramientas de escritura y más guías están en senaryookulu.com/en.</w:t>
      </w:r>
    </w:p>
    <w:sectPr>
      <w:pgSz w:w="11906" w:h="16838"/>
      <w:pgMar w:top="1440" w:right="1440" w:bottom="1440" w:left="216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  <w:lang w:val="es-MX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paragraph" w:styleId="SahneBasligi">
    <w:name w:val="Encabezado de escena"/>
    <w:basedOn w:val="Normal"/>
    <w:qFormat/>
    <w:pPr>
      <w:keepNext/>
      <w:spacing w:before="240"/>
    </w:pPr>
    <w:rPr>
      <w:b/>
    </w:rPr>
  </w:style>
  <w:style w:type="paragraph" w:styleId="Aksiyon">
    <w:name w:val="Acción"/>
    <w:basedOn w:val="Normal"/>
    <w:qFormat/>
    <w:pPr>
      <w:spacing w:before="240"/>
    </w:pPr>
  </w:style>
  <w:style w:type="paragraph" w:styleId="Karakter">
    <w:name w:val="Personaje"/>
    <w:basedOn w:val="Normal"/>
    <w:qFormat/>
    <w:pPr>
      <w:keepNext/>
      <w:spacing w:before="240"/>
      <w:ind w:left="3168"/>
    </w:pPr>
  </w:style>
  <w:style w:type="paragraph" w:styleId="Parantez">
    <w:name w:val="Acotación"/>
    <w:basedOn w:val="Normal"/>
    <w:qFormat/>
    <w:pPr>
      <w:keepNext/>
      <w:ind w:left="2304"/>
    </w:pPr>
  </w:style>
  <w:style w:type="paragraph" w:styleId="Diyalog">
    <w:name w:val="Diálogo"/>
    <w:basedOn w:val="Normal"/>
    <w:qFormat/>
    <w:pPr>
      <w:ind w:left="1440" w:right="1728"/>
    </w:pPr>
  </w:style>
  <w:style w:type="paragraph" w:styleId="Gecis">
    <w:name w:val="Transición"/>
    <w:basedOn w:val="Normal"/>
    <w:qFormat/>
    <w:pPr>
      <w:spacing w:before="240"/>
      <w:jc w:val="right"/>
    </w:pPr>
  </w:style>
  <w:style w:type="paragraph" w:styleId="KapakBaslik">
    <w:name w:val="Portada"/>
    <w:basedOn w:val="Normal"/>
    <w:qFormat/>
    <w:pPr>
      <w:spacing w:before="240"/>
      <w:jc w:val="center"/>
    </w:pPr>
  </w:style>
  <w:style w:type="paragraph" w:styleId="Not">
    <w:name w:val="Nota"/>
    <w:basedOn w:val="Normal"/>
    <w:qFormat/>
    <w:pPr>
      <w:spacing w:before="240"/>
    </w:pPr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Premisa</dc:title>
  <dc:creator>Senaryo Okulu</dc:creator>
  <cp:lastModifiedBy>Senaryo Okulu</cp:lastModifiedBy>
  <dc:description>senaryookulu.com</dc:description>
</cp:coreProperties>
</file>